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B8C" w:rsidRPr="003A3B8C" w:rsidRDefault="003A3B8C" w:rsidP="003A3B8C">
      <w:pPr>
        <w:pStyle w:val="NormalWeb"/>
        <w:spacing w:before="0" w:beforeAutospacing="0"/>
        <w:rPr>
          <w:rFonts w:ascii="inherit" w:hAnsi="inherit"/>
          <w:color w:val="FF0000"/>
          <w:sz w:val="18"/>
        </w:rPr>
      </w:pPr>
      <w:r w:rsidRPr="003A3B8C">
        <w:rPr>
          <w:rFonts w:ascii="inherit" w:hAnsi="inherit"/>
          <w:color w:val="FF0000"/>
          <w:sz w:val="18"/>
        </w:rPr>
        <w:t>Class Discussion reply to these two post.</w:t>
      </w:r>
    </w:p>
    <w:p w:rsidR="003A3B8C" w:rsidRPr="003A3B8C" w:rsidRDefault="003A3B8C" w:rsidP="003A3B8C">
      <w:pPr>
        <w:pStyle w:val="NormalWeb"/>
        <w:spacing w:before="0" w:beforeAutospacing="0"/>
        <w:rPr>
          <w:rFonts w:ascii="inherit" w:hAnsi="inherit"/>
          <w:color w:val="FF0000"/>
          <w:sz w:val="18"/>
        </w:rPr>
      </w:pPr>
      <w:r w:rsidRPr="003A3B8C">
        <w:rPr>
          <w:rFonts w:ascii="inherit" w:hAnsi="inherit"/>
          <w:color w:val="FF0000"/>
          <w:sz w:val="18"/>
        </w:rPr>
        <w:t>Student 1-</w:t>
      </w:r>
    </w:p>
    <w:p w:rsidR="003A3B8C" w:rsidRPr="003A3B8C" w:rsidRDefault="003A3B8C" w:rsidP="003A3B8C">
      <w:pPr>
        <w:pStyle w:val="NormalWeb"/>
        <w:spacing w:before="0" w:beforeAutospacing="0"/>
        <w:rPr>
          <w:rFonts w:ascii="inherit" w:hAnsi="inherit"/>
          <w:color w:val="262626"/>
          <w:sz w:val="18"/>
        </w:rPr>
      </w:pPr>
      <w:r w:rsidRPr="003A3B8C">
        <w:rPr>
          <w:rFonts w:ascii="inherit" w:hAnsi="inherit"/>
          <w:color w:val="262626"/>
          <w:sz w:val="18"/>
        </w:rPr>
        <w:t>The 3 main compensation theories are behavior reinforcement theory, equity theory, and agency theory. I have not held a management role in my career as of yet, but I can write about what I see the managers and people in position do at my company. In my workplace, the managers do practice the Positive reinforcement theory. The employees are rewarded if they do their job to the fullest potential. Rewards are given for high sales, meeting promoter scores, time management and perfect attendance scores. We are also given profit sharing every year, so the mentality is the more money we make for our employer the bigger the bonus check. This does indeed improve employee’s performance. They do actually work harder if they know that there is a reward at the end. They will also put in extra time if needed in order to fulfil these goals. If there was negative reinforcement, there would be a lot of frustration, anger, anxiety and depression. Employees will not have the motivation to do more than expected. The disadvantage is that some employees may not work as hard if put in teams and still get the same benefits and rewards, as the other members of the team will work harder to make that goal in order to ensure the reward.</w:t>
      </w:r>
    </w:p>
    <w:p w:rsidR="003A3B8C" w:rsidRPr="003A3B8C" w:rsidRDefault="003A3B8C" w:rsidP="003A3B8C">
      <w:pPr>
        <w:pStyle w:val="NormalWeb"/>
        <w:spacing w:before="0" w:beforeAutospacing="0"/>
        <w:rPr>
          <w:rFonts w:ascii="inherit" w:hAnsi="inherit"/>
          <w:color w:val="262626"/>
          <w:sz w:val="18"/>
        </w:rPr>
      </w:pPr>
      <w:r w:rsidRPr="003A3B8C">
        <w:rPr>
          <w:rFonts w:ascii="inherit" w:hAnsi="inherit"/>
          <w:color w:val="262626"/>
          <w:sz w:val="18"/>
        </w:rPr>
        <w:t> Equity theory focuses on determining if the distribution of work is fair to all employees. Equity theory helps in reducing exploitation. For example, if there are 10 workers doing the same job, and 5 are getting paid mor</w:t>
      </w:r>
      <w:bookmarkStart w:id="0" w:name="_GoBack"/>
      <w:bookmarkEnd w:id="0"/>
      <w:r w:rsidRPr="003A3B8C">
        <w:rPr>
          <w:rFonts w:ascii="inherit" w:hAnsi="inherit"/>
          <w:color w:val="262626"/>
          <w:sz w:val="18"/>
        </w:rPr>
        <w:t xml:space="preserve">e for the same job, they will be exploiting the lower paid workers. So, the company should not be discrimination against workers doing the same job whether it’s in monetary terms or working conditions. One of the advantages of implementing equity theory is that it will attract top talent. There will be a high morale in the team and the company can have a competitive advantage. The disadvantage could be lack of motivation. One employee might not work as hard if they know that their </w:t>
      </w:r>
      <w:proofErr w:type="spellStart"/>
      <w:r w:rsidRPr="003A3B8C">
        <w:rPr>
          <w:rFonts w:ascii="inherit" w:hAnsi="inherit"/>
          <w:color w:val="262626"/>
          <w:sz w:val="18"/>
        </w:rPr>
        <w:t>co worker</w:t>
      </w:r>
      <w:proofErr w:type="spellEnd"/>
      <w:r w:rsidRPr="003A3B8C">
        <w:rPr>
          <w:rFonts w:ascii="inherit" w:hAnsi="inherit"/>
          <w:color w:val="262626"/>
          <w:sz w:val="18"/>
        </w:rPr>
        <w:t xml:space="preserve"> is getting paid a higher wage and they are not.</w:t>
      </w:r>
    </w:p>
    <w:p w:rsidR="003A3B8C" w:rsidRPr="003A3B8C" w:rsidRDefault="003A3B8C" w:rsidP="003A3B8C">
      <w:pPr>
        <w:pStyle w:val="NormalWeb"/>
        <w:spacing w:before="0" w:beforeAutospacing="0"/>
        <w:rPr>
          <w:rFonts w:ascii="inherit" w:hAnsi="inherit"/>
          <w:color w:val="262626"/>
          <w:sz w:val="18"/>
        </w:rPr>
      </w:pPr>
      <w:r w:rsidRPr="003A3B8C">
        <w:rPr>
          <w:rFonts w:ascii="inherit" w:hAnsi="inherit"/>
          <w:color w:val="262626"/>
          <w:sz w:val="18"/>
        </w:rPr>
        <w:t>Agency theory is something that is used to explain issues and resolve them. This can improve the relationship between employees and the employer. Advantages are that people will listen to orders given by figures of authority and only be obedient to them. It can help someone if they are found guilty. The disadvantages can be the theory is less powerful that the explanation was and it doesn’t really explain anything in more detail than the actual definition itself.</w:t>
      </w:r>
    </w:p>
    <w:p w:rsidR="003A3B8C" w:rsidRPr="003A3B8C" w:rsidRDefault="003A3B8C" w:rsidP="003A3B8C">
      <w:pPr>
        <w:pStyle w:val="NormalWeb"/>
        <w:spacing w:before="0" w:beforeAutospacing="0"/>
        <w:rPr>
          <w:rFonts w:ascii="inherit" w:hAnsi="inherit"/>
          <w:color w:val="262626"/>
          <w:sz w:val="18"/>
        </w:rPr>
      </w:pPr>
    </w:p>
    <w:p w:rsidR="003A3B8C" w:rsidRPr="003A3B8C" w:rsidRDefault="003A3B8C" w:rsidP="003A3B8C">
      <w:pPr>
        <w:pStyle w:val="NormalWeb"/>
        <w:spacing w:before="0" w:beforeAutospacing="0"/>
        <w:rPr>
          <w:rFonts w:ascii="inherit" w:hAnsi="inherit"/>
          <w:color w:val="262626"/>
          <w:sz w:val="18"/>
        </w:rPr>
      </w:pPr>
      <w:r w:rsidRPr="003A3B8C">
        <w:rPr>
          <w:rFonts w:ascii="inherit" w:hAnsi="inherit"/>
          <w:color w:val="262626"/>
          <w:sz w:val="18"/>
        </w:rPr>
        <w:t>Agency theory. (</w:t>
      </w:r>
      <w:proofErr w:type="spellStart"/>
      <w:r w:rsidRPr="003A3B8C">
        <w:rPr>
          <w:rFonts w:ascii="inherit" w:hAnsi="inherit"/>
          <w:color w:val="262626"/>
          <w:sz w:val="18"/>
        </w:rPr>
        <w:t>n.d.</w:t>
      </w:r>
      <w:proofErr w:type="spellEnd"/>
      <w:r w:rsidRPr="003A3B8C">
        <w:rPr>
          <w:rFonts w:ascii="inherit" w:hAnsi="inherit"/>
          <w:color w:val="262626"/>
          <w:sz w:val="18"/>
        </w:rPr>
        <w:t xml:space="preserve">). Retrieved from </w:t>
      </w:r>
      <w:hyperlink r:id="rId4" w:tgtFrame="_blank" w:history="1">
        <w:r w:rsidRPr="003A3B8C">
          <w:rPr>
            <w:rStyle w:val="Hyperlink"/>
            <w:rFonts w:ascii="inherit" w:hAnsi="inherit"/>
            <w:color w:val="2075A3"/>
            <w:sz w:val="18"/>
          </w:rPr>
          <w:t>https://getrevising.co.uk/grids/agency_theory</w:t>
        </w:r>
      </w:hyperlink>
    </w:p>
    <w:p w:rsidR="003A3B8C" w:rsidRPr="003A3B8C" w:rsidRDefault="003A3B8C" w:rsidP="003A3B8C">
      <w:pPr>
        <w:pStyle w:val="NormalWeb"/>
        <w:spacing w:before="0" w:beforeAutospacing="0"/>
        <w:rPr>
          <w:rFonts w:ascii="inherit" w:hAnsi="inherit"/>
          <w:color w:val="262626"/>
          <w:sz w:val="18"/>
        </w:rPr>
      </w:pPr>
      <w:r w:rsidRPr="003A3B8C">
        <w:rPr>
          <w:rFonts w:ascii="inherit" w:hAnsi="inherit"/>
          <w:color w:val="262626"/>
          <w:sz w:val="18"/>
        </w:rPr>
        <w:t>Parikh, V. (2020, January 27). Advantages and Disadvantages of Equity Theory of Motivation. Retrieved from https://www.letslearnfinance.com/advantages-and-disadvantages-of-equity-theory-of-motivation.html</w:t>
      </w:r>
    </w:p>
    <w:p w:rsidR="00C71646" w:rsidRPr="003A3B8C" w:rsidRDefault="003A3B8C">
      <w:pPr>
        <w:rPr>
          <w:color w:val="FF0000"/>
          <w:sz w:val="16"/>
        </w:rPr>
      </w:pPr>
      <w:r w:rsidRPr="003A3B8C">
        <w:rPr>
          <w:color w:val="FF0000"/>
          <w:sz w:val="16"/>
        </w:rPr>
        <w:t>Answer 1-</w:t>
      </w:r>
    </w:p>
    <w:p w:rsidR="003A3B8C" w:rsidRPr="003A3B8C" w:rsidRDefault="003A3B8C">
      <w:pPr>
        <w:rPr>
          <w:color w:val="FF0000"/>
          <w:sz w:val="16"/>
        </w:rPr>
      </w:pPr>
    </w:p>
    <w:p w:rsidR="003A3B8C" w:rsidRPr="003A3B8C" w:rsidRDefault="003A3B8C">
      <w:pPr>
        <w:rPr>
          <w:color w:val="FF0000"/>
          <w:sz w:val="16"/>
        </w:rPr>
      </w:pPr>
    </w:p>
    <w:p w:rsidR="003A3B8C" w:rsidRPr="003A3B8C" w:rsidRDefault="003A3B8C">
      <w:pPr>
        <w:rPr>
          <w:color w:val="FF0000"/>
          <w:sz w:val="16"/>
        </w:rPr>
      </w:pPr>
    </w:p>
    <w:p w:rsidR="003A3B8C" w:rsidRPr="003A3B8C" w:rsidRDefault="003A3B8C">
      <w:pPr>
        <w:rPr>
          <w:color w:val="FF0000"/>
          <w:sz w:val="16"/>
        </w:rPr>
      </w:pPr>
    </w:p>
    <w:p w:rsidR="003A3B8C" w:rsidRPr="003A3B8C" w:rsidRDefault="003A3B8C">
      <w:pPr>
        <w:rPr>
          <w:color w:val="FF0000"/>
          <w:sz w:val="16"/>
        </w:rPr>
      </w:pPr>
      <w:r w:rsidRPr="003A3B8C">
        <w:rPr>
          <w:color w:val="FF0000"/>
          <w:sz w:val="16"/>
        </w:rPr>
        <w:t>Student 2-</w:t>
      </w:r>
    </w:p>
    <w:p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Hello Class,</w:t>
      </w:r>
    </w:p>
    <w:p w:rsidR="003A3B8C" w:rsidRPr="003A3B8C" w:rsidRDefault="003A3B8C" w:rsidP="003A3B8C">
      <w:pPr>
        <w:pStyle w:val="NormalWeb"/>
        <w:spacing w:before="0" w:beforeAutospacing="0"/>
        <w:rPr>
          <w:rFonts w:ascii="inherit" w:hAnsi="inherit"/>
          <w:color w:val="262626"/>
          <w:sz w:val="20"/>
        </w:rPr>
      </w:pPr>
    </w:p>
    <w:p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I'm currently an operations supervisor for the Joint Ventures (JV) department at DHL Express and my compensation approach will be for my employees. In JV we primarily handle Polar and ACS (Air Capacity Sales), while at times assisting the rest of the organization with regular customer freight (TDI). We load and offload trucks, we receive freight off of airplanes and take freight to them, with numerous other tasks that I could go on and on about. Overall, Polar and ACS freight tend to be heaver shipments from supplies to vehicles to animals to engines, etc.</w:t>
      </w:r>
    </w:p>
    <w:p w:rsidR="003A3B8C" w:rsidRPr="003A3B8C" w:rsidRDefault="003A3B8C" w:rsidP="003A3B8C">
      <w:pPr>
        <w:pStyle w:val="NormalWeb"/>
        <w:spacing w:before="0" w:beforeAutospacing="0"/>
        <w:rPr>
          <w:rFonts w:ascii="inherit" w:hAnsi="inherit"/>
          <w:color w:val="262626"/>
          <w:sz w:val="20"/>
        </w:rPr>
      </w:pPr>
    </w:p>
    <w:p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lastRenderedPageBreak/>
        <w:t>Reinforcement Theory:</w:t>
      </w:r>
    </w:p>
    <w:p w:rsidR="003A3B8C" w:rsidRPr="003A3B8C" w:rsidRDefault="003A3B8C" w:rsidP="003A3B8C">
      <w:pPr>
        <w:pStyle w:val="NormalWeb"/>
        <w:spacing w:before="0" w:beforeAutospacing="0"/>
        <w:rPr>
          <w:rFonts w:ascii="inherit" w:hAnsi="inherit"/>
          <w:color w:val="262626"/>
          <w:sz w:val="20"/>
        </w:rPr>
      </w:pPr>
    </w:p>
    <w:p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 xml:space="preserve">According to </w:t>
      </w:r>
      <w:proofErr w:type="spellStart"/>
      <w:r w:rsidRPr="003A3B8C">
        <w:rPr>
          <w:rFonts w:ascii="inherit" w:hAnsi="inherit"/>
          <w:color w:val="262626"/>
          <w:sz w:val="20"/>
        </w:rPr>
        <w:t>Noe</w:t>
      </w:r>
      <w:proofErr w:type="spellEnd"/>
      <w:r w:rsidRPr="003A3B8C">
        <w:rPr>
          <w:rFonts w:ascii="inherit" w:hAnsi="inherit"/>
          <w:color w:val="262626"/>
          <w:sz w:val="20"/>
        </w:rPr>
        <w:t xml:space="preserve">, Hollenbeck, </w:t>
      </w:r>
      <w:proofErr w:type="spellStart"/>
      <w:r w:rsidRPr="003A3B8C">
        <w:rPr>
          <w:rFonts w:ascii="inherit" w:hAnsi="inherit"/>
          <w:color w:val="262626"/>
          <w:sz w:val="20"/>
        </w:rPr>
        <w:t>Gerhart</w:t>
      </w:r>
      <w:proofErr w:type="spellEnd"/>
      <w:r w:rsidRPr="003A3B8C">
        <w:rPr>
          <w:rFonts w:ascii="inherit" w:hAnsi="inherit"/>
          <w:color w:val="262626"/>
          <w:sz w:val="20"/>
        </w:rPr>
        <w:t>, &amp; Wright (2018), the reinforcement theory pertains to providing a reward to employees that high performers in effort to get that same performance in the near future. At DHL Express we all have GCC cards (Global Cash Cards) that bonuses get put on for a multitude of reasons. An employee can receive a referral bonus, quarterly bonus, peak incentive bonus, etc. The compensation approach would be to apply $50 on an employee's GCC card for each day that they go above and beyond. This would positively impact the department as most of the employees would put forth extra effort instead of doing the bare minimum to get by. The negative side of this compensation approach would be that it would become an expectation to receive $50 on their GCC cards all the time. Also, there will be difficulties in administering this approach as it would be to the supervisor’s discretion if an employee went above and beyond and this could cause confrontation. On top of that, there is the small group of employees that will provide push-back as they don't feel the $50 is enough or doesn't matter to them.</w:t>
      </w:r>
    </w:p>
    <w:p w:rsidR="003A3B8C" w:rsidRPr="003A3B8C" w:rsidRDefault="003A3B8C" w:rsidP="003A3B8C">
      <w:pPr>
        <w:pStyle w:val="NormalWeb"/>
        <w:spacing w:before="0" w:beforeAutospacing="0"/>
        <w:rPr>
          <w:rFonts w:ascii="inherit" w:hAnsi="inherit"/>
          <w:color w:val="262626"/>
          <w:sz w:val="20"/>
        </w:rPr>
      </w:pPr>
    </w:p>
    <w:p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Expectancy Theory:</w:t>
      </w:r>
    </w:p>
    <w:p w:rsidR="003A3B8C" w:rsidRPr="003A3B8C" w:rsidRDefault="003A3B8C" w:rsidP="003A3B8C">
      <w:pPr>
        <w:pStyle w:val="NormalWeb"/>
        <w:spacing w:before="0" w:beforeAutospacing="0"/>
        <w:rPr>
          <w:rFonts w:ascii="inherit" w:hAnsi="inherit"/>
          <w:color w:val="262626"/>
          <w:sz w:val="20"/>
        </w:rPr>
      </w:pPr>
    </w:p>
    <w:p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The expectancy theory is similar to the reinforcement theory but the difference being, "it focuses on the effects of incentives" (</w:t>
      </w:r>
      <w:proofErr w:type="spellStart"/>
      <w:r w:rsidRPr="003A3B8C">
        <w:rPr>
          <w:rFonts w:ascii="inherit" w:hAnsi="inherit"/>
          <w:color w:val="262626"/>
          <w:sz w:val="20"/>
        </w:rPr>
        <w:t>Noe</w:t>
      </w:r>
      <w:proofErr w:type="spellEnd"/>
      <w:r w:rsidRPr="003A3B8C">
        <w:rPr>
          <w:rFonts w:ascii="inherit" w:hAnsi="inherit"/>
          <w:color w:val="262626"/>
          <w:sz w:val="20"/>
        </w:rPr>
        <w:t xml:space="preserve">, Hollenbeck, </w:t>
      </w:r>
      <w:proofErr w:type="spellStart"/>
      <w:r w:rsidRPr="003A3B8C">
        <w:rPr>
          <w:rFonts w:ascii="inherit" w:hAnsi="inherit"/>
          <w:color w:val="262626"/>
          <w:sz w:val="20"/>
        </w:rPr>
        <w:t>Gerhart</w:t>
      </w:r>
      <w:proofErr w:type="spellEnd"/>
      <w:r w:rsidRPr="003A3B8C">
        <w:rPr>
          <w:rFonts w:ascii="inherit" w:hAnsi="inherit"/>
          <w:color w:val="262626"/>
          <w:sz w:val="20"/>
        </w:rPr>
        <w:t>, &amp; Wright, 2018, p. 507). The compensation approach would be to set quarterly and yearly goals that if achieved a $200 bonus quarterly would be received and an additional 2.5% would be added to their raise yearly. The positive of this approach would be the increased efforts in performance to accomplish designated outcomes, which would be seen by the vast majority. The negative of this approach is that one bad day could make or break a quarter/one bad quarter could make or break the year goals and the small number of employees that aren't performing highly could potentially still receive these rewards. Some difficulties with administering this plan is the potential for animosity to form between employees on who’s performing highly and who’s not and push-back from those that don't see these rewards enough or worth their time.</w:t>
      </w:r>
    </w:p>
    <w:p w:rsidR="003A3B8C" w:rsidRPr="003A3B8C" w:rsidRDefault="003A3B8C" w:rsidP="003A3B8C">
      <w:pPr>
        <w:pStyle w:val="NormalWeb"/>
        <w:spacing w:before="0" w:beforeAutospacing="0"/>
        <w:rPr>
          <w:rFonts w:ascii="inherit" w:hAnsi="inherit"/>
          <w:color w:val="262626"/>
          <w:sz w:val="20"/>
        </w:rPr>
      </w:pPr>
    </w:p>
    <w:p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Agency Theory:</w:t>
      </w:r>
    </w:p>
    <w:p w:rsidR="003A3B8C" w:rsidRPr="003A3B8C" w:rsidRDefault="003A3B8C" w:rsidP="003A3B8C">
      <w:pPr>
        <w:pStyle w:val="NormalWeb"/>
        <w:spacing w:before="0" w:beforeAutospacing="0"/>
        <w:rPr>
          <w:rFonts w:ascii="inherit" w:hAnsi="inherit"/>
          <w:color w:val="262626"/>
          <w:sz w:val="20"/>
        </w:rPr>
      </w:pPr>
    </w:p>
    <w:p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 xml:space="preserve">According to </w:t>
      </w:r>
      <w:proofErr w:type="spellStart"/>
      <w:r w:rsidRPr="003A3B8C">
        <w:rPr>
          <w:rFonts w:ascii="inherit" w:hAnsi="inherit"/>
          <w:color w:val="262626"/>
          <w:sz w:val="20"/>
        </w:rPr>
        <w:t>Noe</w:t>
      </w:r>
      <w:proofErr w:type="spellEnd"/>
      <w:r w:rsidRPr="003A3B8C">
        <w:rPr>
          <w:rFonts w:ascii="inherit" w:hAnsi="inherit"/>
          <w:color w:val="262626"/>
          <w:sz w:val="20"/>
        </w:rPr>
        <w:t xml:space="preserve">, Hollenbeck, </w:t>
      </w:r>
      <w:proofErr w:type="spellStart"/>
      <w:r w:rsidRPr="003A3B8C">
        <w:rPr>
          <w:rFonts w:ascii="inherit" w:hAnsi="inherit"/>
          <w:color w:val="262626"/>
          <w:sz w:val="20"/>
        </w:rPr>
        <w:t>Gerhart</w:t>
      </w:r>
      <w:proofErr w:type="spellEnd"/>
      <w:r w:rsidRPr="003A3B8C">
        <w:rPr>
          <w:rFonts w:ascii="inherit" w:hAnsi="inherit"/>
          <w:color w:val="262626"/>
          <w:sz w:val="20"/>
        </w:rPr>
        <w:t>, &amp; Wright (2018), agency theory requires the principal to choose with a contracting scheme that in result reduces agency costs. The compensation approach for this theory would be to provide stock options, such as up to 5 shares, based on performance every 6 months. The catch would be that the stock would take 2 years to vest in order for the employee to cash it out. If the employee were to end termination before the stock vested, they would lose their shares. The positive about this approach is that it saves the organization money while at the same time providing motivation to employees to earn 5 shares of stock every 6 months. The negative about this approach is stocks fluctuate and at the time of vesting the stock could be worth little to nothing depending on how the market is doing at that point in time. The difficulty administering this plan would be getting employee buy-in as they may feel this is an attempt to not have to give them any reward money, the reward isn't guaranteed money, and some may have no interest in stock at all. </w:t>
      </w:r>
    </w:p>
    <w:p w:rsidR="003A3B8C" w:rsidRPr="003A3B8C" w:rsidRDefault="003A3B8C" w:rsidP="003A3B8C">
      <w:pPr>
        <w:pStyle w:val="NormalWeb"/>
        <w:spacing w:before="0" w:beforeAutospacing="0"/>
        <w:rPr>
          <w:rFonts w:ascii="inherit" w:hAnsi="inherit"/>
          <w:color w:val="262626"/>
          <w:sz w:val="20"/>
        </w:rPr>
      </w:pPr>
    </w:p>
    <w:p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-Seth</w:t>
      </w:r>
    </w:p>
    <w:p w:rsidR="003A3B8C" w:rsidRPr="003A3B8C" w:rsidRDefault="003A3B8C" w:rsidP="003A3B8C">
      <w:pPr>
        <w:pStyle w:val="NormalWeb"/>
        <w:spacing w:before="0" w:beforeAutospacing="0"/>
        <w:rPr>
          <w:rFonts w:ascii="inherit" w:hAnsi="inherit"/>
          <w:color w:val="262626"/>
          <w:sz w:val="20"/>
        </w:rPr>
      </w:pPr>
    </w:p>
    <w:p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lastRenderedPageBreak/>
        <w:t>Reference:</w:t>
      </w:r>
    </w:p>
    <w:p w:rsidR="003A3B8C" w:rsidRPr="003A3B8C" w:rsidRDefault="003A3B8C" w:rsidP="003A3B8C">
      <w:pPr>
        <w:pStyle w:val="NormalWeb"/>
        <w:spacing w:before="0" w:beforeAutospacing="0"/>
        <w:rPr>
          <w:rFonts w:ascii="inherit" w:hAnsi="inherit"/>
          <w:color w:val="262626"/>
          <w:sz w:val="20"/>
        </w:rPr>
      </w:pPr>
      <w:proofErr w:type="spellStart"/>
      <w:r w:rsidRPr="003A3B8C">
        <w:rPr>
          <w:rFonts w:ascii="inherit" w:hAnsi="inherit"/>
          <w:color w:val="262626"/>
          <w:sz w:val="20"/>
        </w:rPr>
        <w:t>Noe</w:t>
      </w:r>
      <w:proofErr w:type="spellEnd"/>
      <w:r w:rsidRPr="003A3B8C">
        <w:rPr>
          <w:rFonts w:ascii="inherit" w:hAnsi="inherit"/>
          <w:color w:val="262626"/>
          <w:sz w:val="20"/>
        </w:rPr>
        <w:t xml:space="preserve">, R, Hollenbeck, J., </w:t>
      </w:r>
      <w:proofErr w:type="spellStart"/>
      <w:r w:rsidRPr="003A3B8C">
        <w:rPr>
          <w:rFonts w:ascii="inherit" w:hAnsi="inherit"/>
          <w:color w:val="262626"/>
          <w:sz w:val="20"/>
        </w:rPr>
        <w:t>Gerhart</w:t>
      </w:r>
      <w:proofErr w:type="spellEnd"/>
      <w:r w:rsidRPr="003A3B8C">
        <w:rPr>
          <w:rFonts w:ascii="inherit" w:hAnsi="inherit"/>
          <w:color w:val="262626"/>
          <w:sz w:val="20"/>
        </w:rPr>
        <w:t xml:space="preserve">, B., &amp; Wright, P. (2018). </w:t>
      </w:r>
      <w:r w:rsidRPr="003A3B8C">
        <w:rPr>
          <w:rStyle w:val="Emphasis"/>
          <w:rFonts w:ascii="inherit" w:hAnsi="inherit"/>
          <w:color w:val="262626"/>
          <w:sz w:val="20"/>
        </w:rPr>
        <w:t>Human resource management</w:t>
      </w:r>
      <w:r w:rsidRPr="003A3B8C">
        <w:rPr>
          <w:rFonts w:ascii="inherit" w:hAnsi="inherit"/>
          <w:color w:val="262626"/>
          <w:sz w:val="20"/>
        </w:rPr>
        <w:t xml:space="preserve"> (11</w:t>
      </w:r>
      <w:r w:rsidRPr="003A3B8C">
        <w:rPr>
          <w:rFonts w:ascii="inherit" w:hAnsi="inherit"/>
          <w:color w:val="262626"/>
          <w:sz w:val="14"/>
          <w:szCs w:val="18"/>
          <w:vertAlign w:val="superscript"/>
        </w:rPr>
        <w:t>th</w:t>
      </w:r>
      <w:r w:rsidRPr="003A3B8C">
        <w:rPr>
          <w:rFonts w:ascii="inherit" w:hAnsi="inherit"/>
          <w:color w:val="262626"/>
          <w:sz w:val="20"/>
        </w:rPr>
        <w:t xml:space="preserve"> </w:t>
      </w:r>
      <w:proofErr w:type="gramStart"/>
      <w:r w:rsidRPr="003A3B8C">
        <w:rPr>
          <w:rFonts w:ascii="inherit" w:hAnsi="inherit"/>
          <w:color w:val="262626"/>
          <w:sz w:val="20"/>
        </w:rPr>
        <w:t>ed</w:t>
      </w:r>
      <w:proofErr w:type="gramEnd"/>
      <w:r w:rsidRPr="003A3B8C">
        <w:rPr>
          <w:rFonts w:ascii="inherit" w:hAnsi="inherit"/>
          <w:color w:val="262626"/>
          <w:sz w:val="20"/>
        </w:rPr>
        <w:t>.). New York, NY: McGraw-Hill Education.</w:t>
      </w:r>
    </w:p>
    <w:p w:rsidR="003A3B8C" w:rsidRPr="003A3B8C" w:rsidRDefault="003A3B8C">
      <w:pPr>
        <w:rPr>
          <w:color w:val="FF0000"/>
          <w:sz w:val="16"/>
        </w:rPr>
      </w:pPr>
      <w:r w:rsidRPr="003A3B8C">
        <w:rPr>
          <w:color w:val="FF0000"/>
          <w:sz w:val="16"/>
        </w:rPr>
        <w:t>Answer 2 -</w:t>
      </w:r>
    </w:p>
    <w:sectPr w:rsidR="003A3B8C" w:rsidRPr="003A3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B8C"/>
    <w:rsid w:val="0014382A"/>
    <w:rsid w:val="0038647A"/>
    <w:rsid w:val="003A3B8C"/>
    <w:rsid w:val="00A701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656252-4F16-44C0-8037-0085201F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3B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3B8C"/>
    <w:rPr>
      <w:color w:val="0000FF"/>
      <w:u w:val="single"/>
    </w:rPr>
  </w:style>
  <w:style w:type="character" w:styleId="Emphasis">
    <w:name w:val="Emphasis"/>
    <w:basedOn w:val="DefaultParagraphFont"/>
    <w:uiPriority w:val="20"/>
    <w:qFormat/>
    <w:rsid w:val="003A3B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8496910">
      <w:bodyDiv w:val="1"/>
      <w:marLeft w:val="0"/>
      <w:marRight w:val="0"/>
      <w:marTop w:val="0"/>
      <w:marBottom w:val="0"/>
      <w:divBdr>
        <w:top w:val="none" w:sz="0" w:space="0" w:color="auto"/>
        <w:left w:val="none" w:sz="0" w:space="0" w:color="auto"/>
        <w:bottom w:val="none" w:sz="0" w:space="0" w:color="auto"/>
        <w:right w:val="none" w:sz="0" w:space="0" w:color="auto"/>
      </w:divBdr>
    </w:div>
    <w:div w:id="138027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etrevising.co.uk/grids/agency_the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6906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1</cp:revision>
  <dcterms:created xsi:type="dcterms:W3CDTF">2020-04-29T19:53:00Z</dcterms:created>
  <dcterms:modified xsi:type="dcterms:W3CDTF">2020-04-29T19:59:00Z</dcterms:modified>
</cp:coreProperties>
</file>